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5A3" w:rsidRDefault="006615A3" w:rsidP="006615A3">
      <w:r>
        <w:t>Tabletki do uzdatniania wody pitnej „Javel”</w:t>
      </w:r>
    </w:p>
    <w:p w:rsidR="006615A3" w:rsidRDefault="006615A3" w:rsidP="006615A3"/>
    <w:p w:rsidR="006615A3" w:rsidRDefault="006615A3" w:rsidP="006615A3">
      <w:r>
        <w:t>Rozpuszczalne tabletki chlorowe Javel® AQUA przeznaczone są do dezynfekcji wody pitnej, której pochodzenie jest wątpliwe lub nieznane. Jako produkt o bardzo wysokiej efektywności biobójczej eliminują mikroorganizmy zawarte w wodzie powodujące zaburzenia żołądkowo-jelitowe.</w:t>
      </w:r>
    </w:p>
    <w:p w:rsidR="004A25D4" w:rsidRDefault="006615A3" w:rsidP="006615A3">
      <w:r>
        <w:t>60 sztuk w pudełku</w:t>
      </w:r>
    </w:p>
    <w:p w:rsidR="006615A3" w:rsidRDefault="006615A3" w:rsidP="006615A3">
      <w:r>
        <w:t>-------------------------------------------------------------------------------------------</w:t>
      </w:r>
    </w:p>
    <w:p w:rsidR="006615A3" w:rsidRDefault="006615A3" w:rsidP="006615A3"/>
    <w:p w:rsidR="006615A3" w:rsidRDefault="006615A3" w:rsidP="006615A3">
      <w:r>
        <w:t>Opis produktu</w:t>
      </w:r>
    </w:p>
    <w:p w:rsidR="006615A3" w:rsidRDefault="006615A3" w:rsidP="006615A3">
      <w:r>
        <w:t>Tabletki do dezynfekcji wody pitnej.</w:t>
      </w:r>
    </w:p>
    <w:p w:rsidR="006615A3" w:rsidRDefault="006615A3" w:rsidP="006615A3"/>
    <w:p w:rsidR="006615A3" w:rsidRDefault="006615A3" w:rsidP="006615A3">
      <w:r>
        <w:t>W warunkach klęski żywiołowej, wojny lub innego kataklizmu, w razie braku dostępu do wody uzdatnianej na potrzeby zbiorowego zaopatrzenia ludności lub też wody butelkowanej ogromne znaczenie ma możliwość prostej i szybkiej dezynfekcji wody dla potrzeb indywidualnych, którą zapewniają tabletki do uzdatniania wody.</w:t>
      </w:r>
    </w:p>
    <w:p w:rsidR="006615A3" w:rsidRDefault="006615A3" w:rsidP="006615A3"/>
    <w:p w:rsidR="006615A3" w:rsidRDefault="006615A3" w:rsidP="006615A3">
      <w:r>
        <w:t>Rozpuszczalne tabletki chlorowe Javel® AQUA przeznaczone są do dezynfekcji wody pitnej, której pochodzenie jest wątpliwe lub nieznane. Jako produkt o bardzo wysokiej efektywności biobójczej eliminują mikroorganizmy zawarte w wodzie powodujące zaburzenia żołądkowo-jelitowe. Produkt ten określony jest wg norm europejskich EN (12931,12933) jako substancja chemiczna do puryfikacji wody pitnej w wypadkach zagrożenia epidemiologicznego (cholera, tyfus, czerwonka, zaburzenia jelitowe), substancja aktywna NaDCC polecana jest przez WHO w „Wytycznych dotyczących jakości wody pitnej”.</w:t>
      </w:r>
    </w:p>
    <w:p w:rsidR="006615A3" w:rsidRDefault="006615A3" w:rsidP="006615A3"/>
    <w:p w:rsidR="006615A3" w:rsidRDefault="006615A3" w:rsidP="006615A3">
      <w:r>
        <w:t>Są lekkie, łatwe do transportowania i posiadają długi termin ważności. Ich skuteczność jest potwierdzona licznymi badaniami w zakresie działania bakteriobójczego, sporobójczego,</w:t>
      </w:r>
      <w:r>
        <w:t xml:space="preserve"> </w:t>
      </w:r>
      <w:r>
        <w:t>wirusobójczego i grzybobójczego.</w:t>
      </w:r>
    </w:p>
    <w:p w:rsidR="006615A3" w:rsidRDefault="006615A3" w:rsidP="006615A3"/>
    <w:p w:rsidR="006615A3" w:rsidRDefault="006615A3" w:rsidP="006615A3">
      <w:r>
        <w:t xml:space="preserve"> </w:t>
      </w:r>
    </w:p>
    <w:p w:rsidR="006615A3" w:rsidRDefault="006615A3" w:rsidP="006615A3"/>
    <w:p w:rsidR="006615A3" w:rsidRDefault="006615A3" w:rsidP="006615A3">
      <w:r>
        <w:t>Produkt pakowany jest w pudełka, które zawierają 60 tabletek w blistrach. Istnieje handlowa wersja produktu z dodatkową torebką do przeprowadzania dezynfekcji wody do picia.</w:t>
      </w:r>
    </w:p>
    <w:sectPr w:rsidR="006615A3" w:rsidSect="004A25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935" w:rsidRDefault="00875935" w:rsidP="006615A3">
      <w:pPr>
        <w:spacing w:after="0" w:line="240" w:lineRule="auto"/>
      </w:pPr>
      <w:r>
        <w:separator/>
      </w:r>
    </w:p>
  </w:endnote>
  <w:endnote w:type="continuationSeparator" w:id="0">
    <w:p w:rsidR="00875935" w:rsidRDefault="00875935" w:rsidP="00661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5A3" w:rsidRDefault="006615A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5A3" w:rsidRDefault="006615A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5A3" w:rsidRDefault="006615A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935" w:rsidRDefault="00875935" w:rsidP="006615A3">
      <w:pPr>
        <w:spacing w:after="0" w:line="240" w:lineRule="auto"/>
      </w:pPr>
      <w:r>
        <w:separator/>
      </w:r>
    </w:p>
  </w:footnote>
  <w:footnote w:type="continuationSeparator" w:id="0">
    <w:p w:rsidR="00875935" w:rsidRDefault="00875935" w:rsidP="00661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5A3" w:rsidRDefault="006615A3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8067188" o:spid="_x0000_s2050" type="#_x0000_t75" style="position:absolute;margin-left:0;margin-top:0;width:453.5pt;height:474.05pt;z-index:-251657216;mso-position-horizontal:center;mso-position-horizontal-relative:margin;mso-position-vertical:center;mso-position-vertical-relative:margin" o:allowincell="f">
          <v:imagedata r:id="rId1" o:title="Profilowe_czarno_biale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5A3" w:rsidRDefault="006615A3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8067189" o:spid="_x0000_s2051" type="#_x0000_t75" style="position:absolute;margin-left:0;margin-top:0;width:453.5pt;height:474.05pt;z-index:-251656192;mso-position-horizontal:center;mso-position-horizontal-relative:margin;mso-position-vertical:center;mso-position-vertical-relative:margin" o:allowincell="f">
          <v:imagedata r:id="rId1" o:title="Profilowe_czarno_biale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5A3" w:rsidRDefault="006615A3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8067187" o:spid="_x0000_s2049" type="#_x0000_t75" style="position:absolute;margin-left:0;margin-top:0;width:453.5pt;height:474.05pt;z-index:-251658240;mso-position-horizontal:center;mso-position-horizontal-relative:margin;mso-position-vertical:center;mso-position-vertical-relative:margin" o:allowincell="f">
          <v:imagedata r:id="rId1" o:title="Profilowe_czarno_biale" gain="19661f" blacklevel="22938f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615A3"/>
    <w:rsid w:val="004A25D4"/>
    <w:rsid w:val="006615A3"/>
    <w:rsid w:val="00875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25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61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615A3"/>
  </w:style>
  <w:style w:type="paragraph" w:styleId="Stopka">
    <w:name w:val="footer"/>
    <w:basedOn w:val="Normalny"/>
    <w:link w:val="StopkaZnak"/>
    <w:uiPriority w:val="99"/>
    <w:semiHidden/>
    <w:unhideWhenUsed/>
    <w:rsid w:val="00661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615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8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08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26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Dorota</cp:lastModifiedBy>
  <cp:revision>2</cp:revision>
  <dcterms:created xsi:type="dcterms:W3CDTF">2016-01-13T07:11:00Z</dcterms:created>
  <dcterms:modified xsi:type="dcterms:W3CDTF">2016-01-13T07:12:00Z</dcterms:modified>
</cp:coreProperties>
</file>